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A1" w:rsidRPr="00C912C9" w:rsidRDefault="00C912C9" w:rsidP="00C912C9">
      <w:pPr>
        <w:jc w:val="center"/>
        <w:rPr>
          <w:sz w:val="28"/>
          <w:szCs w:val="28"/>
        </w:rPr>
      </w:pPr>
      <w:r w:rsidRPr="00C912C9">
        <w:rPr>
          <w:sz w:val="28"/>
          <w:szCs w:val="28"/>
        </w:rPr>
        <w:t>IZMJENA VREMENIKA ZA IZRADU I OBRANU ZAVRŠNOG RADA- svibanj, lipanj, srpanj, kolovoz</w:t>
      </w:r>
      <w:r w:rsidR="001D4718">
        <w:rPr>
          <w:sz w:val="28"/>
          <w:szCs w:val="28"/>
        </w:rPr>
        <w:t xml:space="preserve">  2020.</w:t>
      </w:r>
      <w:bookmarkStart w:id="0" w:name="_GoBack"/>
      <w:bookmarkEnd w:id="0"/>
    </w:p>
    <w:p w:rsidR="00C912C9" w:rsidRDefault="00C912C9"/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581"/>
        <w:gridCol w:w="8080"/>
      </w:tblGrid>
      <w:tr w:rsidR="00C912C9" w:rsidRPr="00F771A3" w:rsidTr="00FE019E">
        <w:trPr>
          <w:tblCellSpacing w:w="20" w:type="dxa"/>
        </w:trPr>
        <w:tc>
          <w:tcPr>
            <w:tcW w:w="1521" w:type="dxa"/>
            <w:shd w:val="clear" w:color="auto" w:fill="00B0F0"/>
          </w:tcPr>
          <w:p w:rsidR="00C912C9" w:rsidRPr="00F771A3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F771A3">
              <w:rPr>
                <w:rFonts w:ascii="Times New Roman" w:eastAsia="Calibri" w:hAnsi="Times New Roman" w:cs="Times New Roman"/>
                <w:b/>
                <w:u w:val="single"/>
              </w:rPr>
              <w:t>Svibanj</w:t>
            </w:r>
          </w:p>
        </w:tc>
        <w:tc>
          <w:tcPr>
            <w:tcW w:w="8020" w:type="dxa"/>
            <w:shd w:val="clear" w:color="auto" w:fill="auto"/>
          </w:tcPr>
          <w:p w:rsidR="00C912C9" w:rsidRPr="00F771A3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12C9" w:rsidRPr="00910062" w:rsidTr="00FE019E">
        <w:trPr>
          <w:tblCellSpacing w:w="20" w:type="dxa"/>
        </w:trPr>
        <w:tc>
          <w:tcPr>
            <w:tcW w:w="1521" w:type="dxa"/>
            <w:shd w:val="clear" w:color="auto" w:fill="auto"/>
          </w:tcPr>
          <w:p w:rsidR="00C912C9" w:rsidRPr="00910062" w:rsidRDefault="00C912C9" w:rsidP="00FE019E">
            <w:pPr>
              <w:rPr>
                <w:rFonts w:ascii="Times New Roman" w:hAnsi="Times New Roman" w:cs="Times New Roman"/>
              </w:rPr>
            </w:pPr>
            <w:r w:rsidRPr="00910062">
              <w:rPr>
                <w:rFonts w:ascii="Times New Roman" w:hAnsi="Times New Roman" w:cs="Times New Roman"/>
              </w:rPr>
              <w:t>do 25.5.</w:t>
            </w:r>
          </w:p>
        </w:tc>
        <w:tc>
          <w:tcPr>
            <w:tcW w:w="8020" w:type="dxa"/>
            <w:shd w:val="clear" w:color="auto" w:fill="BDD6EE"/>
          </w:tcPr>
          <w:p w:rsidR="00C912C9" w:rsidRPr="00910062" w:rsidRDefault="00C912C9" w:rsidP="00FE019E">
            <w:pPr>
              <w:rPr>
                <w:rFonts w:ascii="Times New Roman" w:hAnsi="Times New Roman" w:cs="Times New Roman"/>
              </w:rPr>
            </w:pPr>
            <w:r w:rsidRPr="00910062">
              <w:rPr>
                <w:rFonts w:ascii="Times New Roman" w:hAnsi="Times New Roman" w:cs="Times New Roman"/>
              </w:rPr>
              <w:t xml:space="preserve">- predaja pisanog dijela izradbe Završnog rada za ljetni </w:t>
            </w:r>
          </w:p>
        </w:tc>
      </w:tr>
      <w:tr w:rsidR="00C912C9" w:rsidRPr="00F771A3" w:rsidTr="00FE019E">
        <w:trPr>
          <w:tblCellSpacing w:w="20" w:type="dxa"/>
        </w:trPr>
        <w:tc>
          <w:tcPr>
            <w:tcW w:w="1521" w:type="dxa"/>
            <w:shd w:val="clear" w:color="auto" w:fill="00B0F0"/>
          </w:tcPr>
          <w:p w:rsidR="00C912C9" w:rsidRPr="00F771A3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F771A3">
              <w:rPr>
                <w:rFonts w:ascii="Times New Roman" w:eastAsia="Calibri" w:hAnsi="Times New Roman" w:cs="Times New Roman"/>
                <w:b/>
                <w:u w:val="single"/>
              </w:rPr>
              <w:t>Lipanj</w:t>
            </w:r>
          </w:p>
        </w:tc>
        <w:tc>
          <w:tcPr>
            <w:tcW w:w="8020" w:type="dxa"/>
            <w:shd w:val="clear" w:color="auto" w:fill="auto"/>
          </w:tcPr>
          <w:p w:rsidR="00C912C9" w:rsidRPr="00F771A3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12C9" w:rsidRPr="00626A66" w:rsidTr="00FE019E">
        <w:trPr>
          <w:tblCellSpacing w:w="20" w:type="dxa"/>
        </w:trPr>
        <w:tc>
          <w:tcPr>
            <w:tcW w:w="1521" w:type="dxa"/>
            <w:shd w:val="clear" w:color="auto" w:fill="FFFFFF"/>
          </w:tcPr>
          <w:p w:rsidR="00C912C9" w:rsidRPr="00626A66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1.6.</w:t>
            </w:r>
          </w:p>
        </w:tc>
        <w:tc>
          <w:tcPr>
            <w:tcW w:w="8020" w:type="dxa"/>
            <w:shd w:val="clear" w:color="auto" w:fill="BDD6EE"/>
          </w:tcPr>
          <w:p w:rsidR="00C912C9" w:rsidRPr="00626A66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26A66">
              <w:rPr>
                <w:rFonts w:ascii="Times New Roman" w:eastAsia="Calibri" w:hAnsi="Times New Roman" w:cs="Times New Roman"/>
              </w:rPr>
              <w:t>- zadnji dan za odjavu obrane Završnog rada u ljetnom roku</w:t>
            </w:r>
          </w:p>
        </w:tc>
      </w:tr>
      <w:tr w:rsidR="00C912C9" w:rsidRPr="00626A66" w:rsidTr="00FE019E">
        <w:trPr>
          <w:tblCellSpacing w:w="20" w:type="dxa"/>
        </w:trPr>
        <w:tc>
          <w:tcPr>
            <w:tcW w:w="1521" w:type="dxa"/>
            <w:shd w:val="clear" w:color="auto" w:fill="FFFFFF"/>
          </w:tcPr>
          <w:p w:rsidR="00C912C9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2.6.</w:t>
            </w:r>
          </w:p>
        </w:tc>
        <w:tc>
          <w:tcPr>
            <w:tcW w:w="8020" w:type="dxa"/>
            <w:shd w:val="clear" w:color="auto" w:fill="BDD6EE"/>
          </w:tcPr>
          <w:p w:rsidR="00C912C9" w:rsidRPr="00626A66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26A66">
              <w:rPr>
                <w:rFonts w:ascii="Times New Roman" w:eastAsia="Calibri" w:hAnsi="Times New Roman" w:cs="Times New Roman"/>
                <w:color w:val="000000" w:themeColor="text1"/>
              </w:rPr>
              <w:t xml:space="preserve">- Prosudbeni odbor – utvrđivanje ocjena izradbe Završnog rada , kandidata koji su stekli uvjete za pristup obrani Završnog rada i raspored obrane Završnog rada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13.00 sati</w:t>
            </w:r>
          </w:p>
        </w:tc>
      </w:tr>
      <w:tr w:rsidR="00C912C9" w:rsidRPr="00012C5B" w:rsidTr="00FE019E">
        <w:trPr>
          <w:tblCellSpacing w:w="20" w:type="dxa"/>
        </w:trPr>
        <w:tc>
          <w:tcPr>
            <w:tcW w:w="1521" w:type="dxa"/>
            <w:shd w:val="clear" w:color="auto" w:fill="auto"/>
          </w:tcPr>
          <w:p w:rsidR="00C912C9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i 5.6.</w:t>
            </w:r>
          </w:p>
        </w:tc>
        <w:tc>
          <w:tcPr>
            <w:tcW w:w="8020" w:type="dxa"/>
            <w:shd w:val="clear" w:color="auto" w:fill="BDD6EE" w:themeFill="accent1" w:themeFillTint="66"/>
          </w:tcPr>
          <w:p w:rsidR="00C912C9" w:rsidRPr="00012C5B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12C5B">
              <w:rPr>
                <w:rFonts w:ascii="Times New Roman" w:eastAsia="Calibri" w:hAnsi="Times New Roman" w:cs="Times New Roman"/>
                <w:color w:val="000000" w:themeColor="text1"/>
              </w:rPr>
              <w:t xml:space="preserve">- obrana Završnog rada u ljetnom roku za učenike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trogodišnjih i </w:t>
            </w:r>
            <w:r w:rsidRPr="00012C5B">
              <w:rPr>
                <w:rFonts w:ascii="Times New Roman" w:eastAsia="Calibri" w:hAnsi="Times New Roman" w:cs="Times New Roman"/>
                <w:color w:val="000000" w:themeColor="text1"/>
              </w:rPr>
              <w:t>četverogodišnjih obrazovnih programa</w:t>
            </w:r>
          </w:p>
        </w:tc>
      </w:tr>
      <w:tr w:rsidR="00C912C9" w:rsidRPr="00012C5B" w:rsidTr="00FE019E">
        <w:trPr>
          <w:tblCellSpacing w:w="20" w:type="dxa"/>
        </w:trPr>
        <w:tc>
          <w:tcPr>
            <w:tcW w:w="1521" w:type="dxa"/>
            <w:shd w:val="clear" w:color="auto" w:fill="auto"/>
          </w:tcPr>
          <w:p w:rsidR="00C912C9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5.6.</w:t>
            </w:r>
          </w:p>
        </w:tc>
        <w:tc>
          <w:tcPr>
            <w:tcW w:w="8020" w:type="dxa"/>
            <w:shd w:val="clear" w:color="auto" w:fill="BDD6EE" w:themeFill="accent1" w:themeFillTint="66"/>
          </w:tcPr>
          <w:p w:rsidR="00C912C9" w:rsidRPr="00012C5B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12C5B">
              <w:rPr>
                <w:rFonts w:ascii="Times New Roman" w:eastAsia="Calibri" w:hAnsi="Times New Roman" w:cs="Times New Roman"/>
                <w:color w:val="000000" w:themeColor="text1"/>
              </w:rPr>
              <w:t>- Prosudbeni odbor – utvrđivanje ocjena obrane, te općeg uspjeha iz                                                                                                                                                                                                                                                             izradbe i obrane Završnog rada u ljetnom roku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12.00 sati</w:t>
            </w:r>
          </w:p>
        </w:tc>
      </w:tr>
      <w:tr w:rsidR="00C912C9" w:rsidRPr="00F771A3" w:rsidTr="00FE019E">
        <w:trPr>
          <w:tblCellSpacing w:w="20" w:type="dxa"/>
        </w:trPr>
        <w:tc>
          <w:tcPr>
            <w:tcW w:w="1521" w:type="dxa"/>
            <w:shd w:val="clear" w:color="auto" w:fill="00B0F0"/>
          </w:tcPr>
          <w:p w:rsidR="00C912C9" w:rsidRPr="00F771A3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Srpanj</w:t>
            </w:r>
          </w:p>
        </w:tc>
        <w:tc>
          <w:tcPr>
            <w:tcW w:w="8020" w:type="dxa"/>
            <w:shd w:val="clear" w:color="auto" w:fill="auto"/>
          </w:tcPr>
          <w:p w:rsidR="00C912C9" w:rsidRPr="00F771A3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12C9" w:rsidRPr="00F771A3" w:rsidTr="00FE019E">
        <w:trPr>
          <w:tblCellSpacing w:w="20" w:type="dxa"/>
        </w:trPr>
        <w:tc>
          <w:tcPr>
            <w:tcW w:w="1521" w:type="dxa"/>
            <w:shd w:val="clear" w:color="auto" w:fill="auto"/>
          </w:tcPr>
          <w:p w:rsidR="00C912C9" w:rsidRPr="00F771A3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Pr="00F771A3">
              <w:rPr>
                <w:rFonts w:ascii="Times New Roman" w:eastAsia="Calibri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8020" w:type="dxa"/>
            <w:shd w:val="clear" w:color="auto" w:fill="BDD6EE"/>
          </w:tcPr>
          <w:p w:rsidR="00C912C9" w:rsidRPr="00F771A3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zadnji dan za prijavu obrane Završnog rada u jesenskom roku  </w:t>
            </w:r>
          </w:p>
        </w:tc>
      </w:tr>
      <w:tr w:rsidR="00C912C9" w:rsidRPr="00F771A3" w:rsidTr="00FE019E">
        <w:trPr>
          <w:tblCellSpacing w:w="20" w:type="dxa"/>
        </w:trPr>
        <w:tc>
          <w:tcPr>
            <w:tcW w:w="1521" w:type="dxa"/>
            <w:shd w:val="clear" w:color="auto" w:fill="00B0F0"/>
          </w:tcPr>
          <w:p w:rsidR="00C912C9" w:rsidRPr="00F771A3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Kolovoz</w:t>
            </w:r>
          </w:p>
        </w:tc>
        <w:tc>
          <w:tcPr>
            <w:tcW w:w="8020" w:type="dxa"/>
            <w:shd w:val="clear" w:color="auto" w:fill="auto"/>
          </w:tcPr>
          <w:p w:rsidR="00C912C9" w:rsidRPr="00F771A3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912C9" w:rsidRPr="00F771A3" w:rsidTr="00FE019E">
        <w:trPr>
          <w:tblCellSpacing w:w="20" w:type="dxa"/>
        </w:trPr>
        <w:tc>
          <w:tcPr>
            <w:tcW w:w="1521" w:type="dxa"/>
            <w:shd w:val="clear" w:color="auto" w:fill="auto"/>
          </w:tcPr>
          <w:p w:rsidR="00C912C9" w:rsidRPr="00F771A3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18.8.</w:t>
            </w:r>
          </w:p>
        </w:tc>
        <w:tc>
          <w:tcPr>
            <w:tcW w:w="8020" w:type="dxa"/>
            <w:shd w:val="clear" w:color="auto" w:fill="BDD6EE"/>
          </w:tcPr>
          <w:p w:rsidR="00C912C9" w:rsidRPr="00F771A3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F771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predaja pisanog dijela izradbe Završnog rada za jesenski rok </w:t>
            </w:r>
          </w:p>
        </w:tc>
      </w:tr>
      <w:tr w:rsidR="00C912C9" w:rsidRPr="00F771A3" w:rsidTr="00FE019E">
        <w:trPr>
          <w:tblCellSpacing w:w="20" w:type="dxa"/>
        </w:trPr>
        <w:tc>
          <w:tcPr>
            <w:tcW w:w="1521" w:type="dxa"/>
            <w:shd w:val="clear" w:color="auto" w:fill="auto"/>
          </w:tcPr>
          <w:p w:rsidR="00C912C9" w:rsidRPr="00F771A3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18.8.</w:t>
            </w:r>
          </w:p>
        </w:tc>
        <w:tc>
          <w:tcPr>
            <w:tcW w:w="8020" w:type="dxa"/>
            <w:shd w:val="clear" w:color="auto" w:fill="BDD6EE"/>
          </w:tcPr>
          <w:p w:rsidR="00C912C9" w:rsidRPr="00F771A3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sz w:val="24"/>
                <w:szCs w:val="24"/>
              </w:rPr>
              <w:t>- zadnji dan za odjavu obrane Završnog rada u jesenskom roku do 12.00 sati</w:t>
            </w:r>
          </w:p>
        </w:tc>
      </w:tr>
      <w:tr w:rsidR="00C912C9" w:rsidRPr="00F771A3" w:rsidTr="00FE019E">
        <w:trPr>
          <w:tblCellSpacing w:w="20" w:type="dxa"/>
        </w:trPr>
        <w:tc>
          <w:tcPr>
            <w:tcW w:w="1521" w:type="dxa"/>
            <w:shd w:val="clear" w:color="auto" w:fill="auto"/>
          </w:tcPr>
          <w:p w:rsidR="00C912C9" w:rsidRPr="00F771A3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19.8.</w:t>
            </w:r>
          </w:p>
        </w:tc>
        <w:tc>
          <w:tcPr>
            <w:tcW w:w="8020" w:type="dxa"/>
            <w:shd w:val="clear" w:color="auto" w:fill="BDD6EE"/>
          </w:tcPr>
          <w:p w:rsidR="00C912C9" w:rsidRPr="00F771A3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sz w:val="24"/>
                <w:szCs w:val="24"/>
              </w:rPr>
              <w:t>- Prosudbeni odbor – utvrđivanje ocjena izradbe Završnog rada, kandidata koji su stekli uvjete za obranu Završnog rada u jesenskom roku i raspored obrane Završnog rada u jesenskom roku</w:t>
            </w:r>
          </w:p>
        </w:tc>
      </w:tr>
      <w:tr w:rsidR="00C912C9" w:rsidRPr="00F771A3" w:rsidTr="00FE019E">
        <w:trPr>
          <w:tblCellSpacing w:w="20" w:type="dxa"/>
        </w:trPr>
        <w:tc>
          <w:tcPr>
            <w:tcW w:w="1521" w:type="dxa"/>
            <w:shd w:val="clear" w:color="auto" w:fill="auto"/>
          </w:tcPr>
          <w:p w:rsidR="00C912C9" w:rsidRPr="00F771A3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21.8.</w:t>
            </w:r>
          </w:p>
        </w:tc>
        <w:tc>
          <w:tcPr>
            <w:tcW w:w="8020" w:type="dxa"/>
            <w:shd w:val="clear" w:color="auto" w:fill="BDD6EE"/>
          </w:tcPr>
          <w:p w:rsidR="00C912C9" w:rsidRPr="00F771A3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obrana Završnog rada u jesenskom roku </w:t>
            </w:r>
          </w:p>
        </w:tc>
      </w:tr>
      <w:tr w:rsidR="00C912C9" w:rsidRPr="00F771A3" w:rsidTr="00FE019E">
        <w:trPr>
          <w:tblCellSpacing w:w="20" w:type="dxa"/>
        </w:trPr>
        <w:tc>
          <w:tcPr>
            <w:tcW w:w="1521" w:type="dxa"/>
            <w:shd w:val="clear" w:color="auto" w:fill="auto"/>
          </w:tcPr>
          <w:p w:rsidR="00C912C9" w:rsidRPr="00F771A3" w:rsidRDefault="00C912C9" w:rsidP="00FE01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21.8.</w:t>
            </w:r>
          </w:p>
        </w:tc>
        <w:tc>
          <w:tcPr>
            <w:tcW w:w="8020" w:type="dxa"/>
            <w:shd w:val="clear" w:color="auto" w:fill="BDD6EE"/>
          </w:tcPr>
          <w:p w:rsidR="00C912C9" w:rsidRPr="00F771A3" w:rsidRDefault="00C912C9" w:rsidP="00FE019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771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Prosudbeni odbor – utvrđivanje ocjena obrane, te općeg uspjeha iz                                                                                                                                                                                                                                                             izradbe i obrane Završnog rada u jesenskom roku </w:t>
            </w:r>
          </w:p>
        </w:tc>
      </w:tr>
    </w:tbl>
    <w:p w:rsidR="00C912C9" w:rsidRDefault="00C912C9"/>
    <w:sectPr w:rsidR="00C91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C9"/>
    <w:rsid w:val="001D4718"/>
    <w:rsid w:val="00C912C9"/>
    <w:rsid w:val="00DC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7BAE"/>
  <w15:chartTrackingRefBased/>
  <w15:docId w15:val="{84754C46-D6D1-421B-ABB4-3FA7059F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2C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Vrček</dc:creator>
  <cp:keywords/>
  <dc:description/>
  <cp:lastModifiedBy>Vesna Vrček</cp:lastModifiedBy>
  <cp:revision>2</cp:revision>
  <dcterms:created xsi:type="dcterms:W3CDTF">2020-05-22T08:53:00Z</dcterms:created>
  <dcterms:modified xsi:type="dcterms:W3CDTF">2020-05-22T08:55:00Z</dcterms:modified>
</cp:coreProperties>
</file>